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A850" w14:textId="77777777" w:rsidR="00304849" w:rsidRDefault="00304849" w:rsidP="00304849">
      <w:pPr>
        <w:autoSpaceDE w:val="0"/>
        <w:autoSpaceDN w:val="0"/>
        <w:adjustRightInd w:val="0"/>
        <w:spacing w:after="0" w:line="360" w:lineRule="auto"/>
        <w:jc w:val="center"/>
        <w:rPr>
          <w:rFonts w:ascii="Segoe UI" w:hAnsi="Segoe UI" w:cs="Segoe UI"/>
          <w:b/>
          <w:color w:val="111617"/>
          <w:sz w:val="20"/>
          <w:szCs w:val="20"/>
        </w:rPr>
      </w:pPr>
      <w:r w:rsidRPr="00304849">
        <w:rPr>
          <w:rFonts w:ascii="Segoe UI" w:hAnsi="Segoe UI" w:cs="Segoe UI"/>
          <w:b/>
          <w:noProof/>
          <w:color w:val="111617"/>
          <w:sz w:val="20"/>
          <w:szCs w:val="20"/>
        </w:rPr>
        <w:drawing>
          <wp:inline distT="0" distB="0" distL="0" distR="0" wp14:anchorId="2BBDABBF" wp14:editId="2672863F">
            <wp:extent cx="564515" cy="5899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89915"/>
                    </a:xfrm>
                    <a:prstGeom prst="rect">
                      <a:avLst/>
                    </a:prstGeom>
                    <a:noFill/>
                    <a:ln>
                      <a:noFill/>
                    </a:ln>
                  </pic:spPr>
                </pic:pic>
              </a:graphicData>
            </a:graphic>
          </wp:inline>
        </w:drawing>
      </w:r>
      <w:r>
        <w:rPr>
          <w:rFonts w:ascii="Segoe UI" w:hAnsi="Segoe UI" w:cs="Segoe UI"/>
          <w:b/>
          <w:color w:val="111617"/>
          <w:sz w:val="20"/>
          <w:szCs w:val="20"/>
        </w:rPr>
        <w:t xml:space="preserve">                                 </w:t>
      </w:r>
    </w:p>
    <w:p w14:paraId="1152D9A9" w14:textId="77777777" w:rsidR="00304849" w:rsidRPr="00247A0C" w:rsidRDefault="00304849" w:rsidP="00304849">
      <w:pPr>
        <w:pStyle w:val="Corpotesto"/>
        <w:spacing w:after="0" w:line="240" w:lineRule="auto"/>
        <w:ind w:left="-142" w:right="-142"/>
        <w:jc w:val="center"/>
        <w:rPr>
          <w:rFonts w:ascii="Segoe UI" w:hAnsi="Segoe UI" w:cs="Segoe UI"/>
          <w:sz w:val="96"/>
          <w:szCs w:val="96"/>
        </w:rPr>
      </w:pPr>
      <w:r>
        <w:rPr>
          <w:rFonts w:ascii="Palace Script MT" w:hAnsi="Palace Script MT" w:cs="Palace Script MT"/>
          <w:sz w:val="96"/>
          <w:szCs w:val="96"/>
        </w:rPr>
        <w:t>Presidenza del Consiglio dei Ministri</w:t>
      </w:r>
    </w:p>
    <w:p w14:paraId="3274DEA5" w14:textId="77777777" w:rsidR="00304849" w:rsidRPr="009C4307" w:rsidRDefault="00304849" w:rsidP="00304849">
      <w:pPr>
        <w:autoSpaceDE w:val="0"/>
        <w:autoSpaceDN w:val="0"/>
        <w:adjustRightInd w:val="0"/>
        <w:spacing w:after="0"/>
        <w:jc w:val="center"/>
        <w:rPr>
          <w:i/>
          <w:sz w:val="28"/>
        </w:rPr>
      </w:pPr>
      <w:r w:rsidRPr="009C4307">
        <w:rPr>
          <w:i/>
          <w:sz w:val="28"/>
        </w:rPr>
        <w:t>SEGRETARIATO GENERALE</w:t>
      </w:r>
    </w:p>
    <w:p w14:paraId="488E26E6" w14:textId="77777777" w:rsidR="00304849" w:rsidRPr="009C4307" w:rsidRDefault="00304849" w:rsidP="00304849">
      <w:pPr>
        <w:autoSpaceDE w:val="0"/>
        <w:autoSpaceDN w:val="0"/>
        <w:adjustRightInd w:val="0"/>
        <w:spacing w:after="0"/>
        <w:jc w:val="center"/>
      </w:pPr>
      <w:r w:rsidRPr="009C4307">
        <w:rPr>
          <w:i/>
          <w:sz w:val="28"/>
        </w:rPr>
        <w:t>Dipartimento per i servizi strumentali</w:t>
      </w:r>
    </w:p>
    <w:p w14:paraId="10771FEC" w14:textId="77777777" w:rsidR="00304849" w:rsidRPr="002448F7" w:rsidRDefault="00304849" w:rsidP="00304849">
      <w:pPr>
        <w:autoSpaceDE w:val="0"/>
        <w:autoSpaceDN w:val="0"/>
        <w:adjustRightInd w:val="0"/>
        <w:spacing w:after="0"/>
        <w:jc w:val="both"/>
        <w:rPr>
          <w:rFonts w:ascii="Segoe UI" w:hAnsi="Segoe UI" w:cs="Segoe UI"/>
          <w:b/>
          <w:color w:val="111617"/>
          <w:sz w:val="28"/>
          <w:szCs w:val="28"/>
        </w:rPr>
      </w:pPr>
    </w:p>
    <w:p w14:paraId="54C17F3C" w14:textId="190497D5" w:rsidR="00E02F29" w:rsidRPr="00E62565" w:rsidRDefault="00E02F29" w:rsidP="00E02F29">
      <w:pPr>
        <w:autoSpaceDE w:val="0"/>
        <w:autoSpaceDN w:val="0"/>
        <w:adjustRightInd w:val="0"/>
        <w:ind w:right="-285"/>
        <w:jc w:val="both"/>
        <w:rPr>
          <w:rFonts w:ascii="Calibri" w:hAnsi="Calibri" w:cs="Trebuchet MS"/>
          <w:b/>
          <w:bCs/>
        </w:rPr>
      </w:pPr>
      <w:r w:rsidRPr="00E62565">
        <w:rPr>
          <w:rFonts w:ascii="Calibri" w:hAnsi="Calibri" w:cs="Trebuchet MS"/>
          <w:b/>
          <w:bCs/>
        </w:rPr>
        <w:t>APPALTO SPECIFICO N. 3621567 INDETTO DALLA PRESIDENZA DEL CONSIGLIO DEI MINISTRI PER LA FORNITURA DI BENI E SERVIZI NECESSARI PER LA REALIZZAZIONE DEL NUOVO SISTEMA DI COMUNICAZIONE UNIFICATA E COLLABORAZIONE DELLA PRESIDENZA DEL CONSIGLIO DEI MINISTRI, DA ESPLETARSI NELL’AMBITO DEL SISTEMA DINAMICO DI ACQUISIZIONE DELLA PUBBLICA AMMINISTRAZIONE PER LA FORNITURA DI PRODOTTI E SERVIZI PER L’INFORMATICA E LE TELECOMUNICAZIONI (SDAPA ICT - ID 2325)</w:t>
      </w:r>
      <w:r w:rsidRPr="00E62565">
        <w:rPr>
          <w:rFonts w:cs="Trebuchet MS"/>
          <w:b/>
          <w:bCs/>
        </w:rPr>
        <w:t xml:space="preserve"> </w:t>
      </w:r>
    </w:p>
    <w:p w14:paraId="1ED1A969" w14:textId="77777777" w:rsidR="00304849" w:rsidRDefault="00304849" w:rsidP="00304849">
      <w:pPr>
        <w:autoSpaceDE w:val="0"/>
        <w:autoSpaceDN w:val="0"/>
        <w:adjustRightInd w:val="0"/>
        <w:spacing w:after="0"/>
        <w:rPr>
          <w:rFonts w:eastAsia="Times New Roman"/>
          <w:b/>
          <w:sz w:val="28"/>
          <w:szCs w:val="28"/>
        </w:rPr>
      </w:pPr>
    </w:p>
    <w:p w14:paraId="54DFE0BE" w14:textId="77777777" w:rsidR="00E02F29" w:rsidRDefault="00304849" w:rsidP="007105E2">
      <w:pPr>
        <w:spacing w:after="0"/>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ALLEGATO </w:t>
      </w:r>
      <w:r w:rsidR="00BE666A">
        <w:rPr>
          <w:rFonts w:ascii="Calibri" w:hAnsi="Calibri" w:cs="Trebuchet MS"/>
          <w:b/>
          <w:bCs/>
          <w:color w:val="auto"/>
          <w:sz w:val="26"/>
          <w:szCs w:val="26"/>
        </w:rPr>
        <w:t>5</w:t>
      </w:r>
      <w:r w:rsidRPr="004A4EB0">
        <w:rPr>
          <w:rFonts w:ascii="Calibri" w:hAnsi="Calibri" w:cs="Trebuchet MS"/>
          <w:b/>
          <w:bCs/>
          <w:color w:val="auto"/>
          <w:sz w:val="26"/>
          <w:szCs w:val="26"/>
        </w:rPr>
        <w:t xml:space="preserve"> AL CAPITOLATO D’ONERI </w:t>
      </w:r>
    </w:p>
    <w:p w14:paraId="6C5CF1FD" w14:textId="663D3324" w:rsidR="007105E2" w:rsidRPr="00997C97" w:rsidRDefault="00304849" w:rsidP="007105E2">
      <w:pPr>
        <w:spacing w:after="0"/>
        <w:jc w:val="center"/>
        <w:rPr>
          <w:rFonts w:ascii="Calibri" w:hAnsi="Calibri" w:cs="Trebuchet MS"/>
          <w:b/>
          <w:bCs/>
          <w:color w:val="auto"/>
          <w:sz w:val="30"/>
          <w:szCs w:val="30"/>
        </w:rPr>
      </w:pPr>
      <w:r w:rsidRPr="004A4EB0">
        <w:rPr>
          <w:rFonts w:ascii="Calibri" w:hAnsi="Calibri" w:cs="Trebuchet MS"/>
          <w:b/>
          <w:bCs/>
          <w:color w:val="auto"/>
          <w:sz w:val="26"/>
          <w:szCs w:val="26"/>
        </w:rPr>
        <w:t xml:space="preserve"> </w:t>
      </w:r>
      <w:r w:rsidR="00BE666A" w:rsidRPr="00997C97">
        <w:rPr>
          <w:rFonts w:ascii="Calibri" w:hAnsi="Calibri" w:cs="Trebuchet MS"/>
          <w:b/>
          <w:bCs/>
          <w:color w:val="auto"/>
          <w:sz w:val="30"/>
          <w:szCs w:val="30"/>
        </w:rPr>
        <w:t>PATTO DI INTEGRITA’</w:t>
      </w:r>
      <w:r w:rsidR="007105E2" w:rsidRPr="00997C97">
        <w:rPr>
          <w:rFonts w:ascii="Calibri" w:hAnsi="Calibri" w:cs="Trebuchet MS"/>
          <w:b/>
          <w:bCs/>
          <w:color w:val="auto"/>
          <w:sz w:val="30"/>
          <w:szCs w:val="30"/>
        </w:rPr>
        <w:t xml:space="preserve"> </w:t>
      </w:r>
    </w:p>
    <w:p w14:paraId="44BC76BD" w14:textId="77777777" w:rsidR="00BE666A" w:rsidRPr="007105E2" w:rsidRDefault="00BE666A" w:rsidP="007105E2">
      <w:pPr>
        <w:spacing w:after="0"/>
        <w:jc w:val="center"/>
        <w:rPr>
          <w:rFonts w:ascii="Calibri" w:hAnsi="Calibri" w:cs="Trebuchet MS"/>
          <w:b/>
          <w:bCs/>
          <w:color w:val="auto"/>
          <w:sz w:val="26"/>
          <w:szCs w:val="26"/>
        </w:rPr>
      </w:pPr>
    </w:p>
    <w:p w14:paraId="0D240602" w14:textId="77777777" w:rsidR="00BE666A" w:rsidRPr="00B5183E" w:rsidRDefault="00BE666A" w:rsidP="00BE666A">
      <w:pPr>
        <w:pStyle w:val="Default"/>
        <w:spacing w:after="120"/>
        <w:jc w:val="both"/>
        <w:rPr>
          <w:rFonts w:asciiTheme="minorHAnsi" w:hAnsiTheme="minorHAnsi" w:cstheme="minorHAnsi"/>
        </w:rPr>
      </w:pPr>
      <w:r w:rsidRPr="00B5183E">
        <w:rPr>
          <w:rFonts w:asciiTheme="minorHAnsi" w:hAnsiTheme="minorHAnsi" w:cstheme="minorHAnsi"/>
        </w:rPr>
        <w:t xml:space="preserve">Tra la PRESIDENZA DEL CONSIGLIO DEI MINISTRI </w:t>
      </w:r>
    </w:p>
    <w:p w14:paraId="3A0729EF" w14:textId="77777777" w:rsidR="00BE666A" w:rsidRPr="00B5183E" w:rsidRDefault="00BE666A" w:rsidP="00BE666A">
      <w:pPr>
        <w:pStyle w:val="Default"/>
        <w:spacing w:after="120"/>
        <w:jc w:val="both"/>
        <w:rPr>
          <w:rFonts w:asciiTheme="minorHAnsi" w:hAnsiTheme="minorHAnsi" w:cstheme="minorHAnsi"/>
        </w:rPr>
      </w:pPr>
      <w:r w:rsidRPr="00B5183E">
        <w:rPr>
          <w:rFonts w:asciiTheme="minorHAnsi" w:hAnsiTheme="minorHAnsi" w:cstheme="minorHAnsi"/>
        </w:rPr>
        <w:t xml:space="preserve"> e     </w:t>
      </w:r>
    </w:p>
    <w:p w14:paraId="3FE079EF" w14:textId="77777777" w:rsidR="00BE666A" w:rsidRPr="00B5183E" w:rsidRDefault="00BE666A" w:rsidP="00E43DE5">
      <w:pPr>
        <w:pStyle w:val="Default"/>
        <w:spacing w:after="120"/>
        <w:ind w:right="-383"/>
        <w:jc w:val="both"/>
        <w:rPr>
          <w:rFonts w:asciiTheme="minorHAnsi" w:hAnsiTheme="minorHAnsi" w:cstheme="minorHAnsi"/>
        </w:rPr>
      </w:pPr>
      <w:r w:rsidRPr="00B5183E">
        <w:rPr>
          <w:rFonts w:asciiTheme="minorHAnsi" w:hAnsiTheme="minorHAnsi" w:cstheme="minorHAnsi"/>
        </w:rPr>
        <w:t xml:space="preserve"> ……………………………………………………………………………</w:t>
      </w:r>
      <w:r w:rsidR="00E43DE5" w:rsidRPr="00B5183E">
        <w:rPr>
          <w:rFonts w:asciiTheme="minorHAnsi" w:hAnsiTheme="minorHAnsi" w:cstheme="minorHAnsi"/>
        </w:rPr>
        <w:t>…….</w:t>
      </w:r>
      <w:r w:rsidRPr="00B5183E">
        <w:rPr>
          <w:rFonts w:asciiTheme="minorHAnsi" w:hAnsiTheme="minorHAnsi" w:cstheme="minorHAnsi"/>
        </w:rPr>
        <w:t>…………………</w:t>
      </w:r>
    </w:p>
    <w:p w14:paraId="21B2A3F0" w14:textId="77777777" w:rsidR="00E43DE5" w:rsidRPr="00B5183E" w:rsidRDefault="00E43DE5" w:rsidP="00E43DE5">
      <w:pPr>
        <w:pStyle w:val="Default"/>
        <w:spacing w:after="120"/>
        <w:ind w:right="-383"/>
        <w:jc w:val="both"/>
        <w:rPr>
          <w:rFonts w:asciiTheme="minorHAnsi" w:hAnsiTheme="minorHAnsi" w:cstheme="minorHAnsi"/>
        </w:rPr>
      </w:pPr>
    </w:p>
    <w:p w14:paraId="5D47E70E"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14:paraId="2A77FF1F"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presente Patto di integrità stabilisce la reciproca,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5883057A"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sottoscritto operatore economico si impegna a osservare e a far osservare ai propri collaboratori a qualsiasi titolo, avuto riguardo al ruolo e all’attività svolta, gli obblighi di condotta previsti dal d.P.R. 62/2013 (</w:t>
      </w:r>
      <w:r w:rsidRPr="00B5183E">
        <w:rPr>
          <w:rFonts w:asciiTheme="minorHAnsi" w:hAnsiTheme="minorHAnsi" w:cstheme="minorHAnsi"/>
          <w:i/>
          <w:iCs/>
        </w:rPr>
        <w:t xml:space="preserve">Codice di comportamento dei dipendenti pubblici) </w:t>
      </w:r>
      <w:r w:rsidRPr="00B5183E">
        <w:rPr>
          <w:rFonts w:asciiTheme="minorHAnsi" w:hAnsiTheme="minorHAnsi" w:cstheme="minorHAnsi"/>
        </w:rPr>
        <w:t xml:space="preserve">e dal </w:t>
      </w:r>
      <w:proofErr w:type="spellStart"/>
      <w:r w:rsidRPr="00B5183E">
        <w:rPr>
          <w:rFonts w:asciiTheme="minorHAnsi" w:hAnsiTheme="minorHAnsi" w:cstheme="minorHAnsi"/>
        </w:rPr>
        <w:t>d.P.C.m</w:t>
      </w:r>
      <w:proofErr w:type="spellEnd"/>
      <w:r w:rsidRPr="00B5183E">
        <w:rPr>
          <w:rFonts w:asciiTheme="minorHAnsi" w:hAnsiTheme="minorHAnsi" w:cstheme="minorHAnsi"/>
        </w:rPr>
        <w:t>. 16 settembre 2014 (</w:t>
      </w:r>
      <w:r w:rsidRPr="00B5183E">
        <w:rPr>
          <w:rFonts w:asciiTheme="minorHAnsi" w:hAnsiTheme="minorHAnsi" w:cstheme="minorHAnsi"/>
          <w:i/>
          <w:iCs/>
        </w:rPr>
        <w:t>Codice di comportamento e di tutela della dignità e dell’etica dei dirigenti e dei dipendenti della Presidenza del Consiglio dei ministri).</w:t>
      </w:r>
      <w:r w:rsidRPr="00B5183E">
        <w:rPr>
          <w:rFonts w:asciiTheme="minorHAnsi" w:hAnsiTheme="minorHAnsi" w:cstheme="minorHAnsi"/>
        </w:rPr>
        <w:t xml:space="preserve"> A tal fine, l’Impresa è </w:t>
      </w:r>
      <w:r w:rsidRPr="00B5183E">
        <w:rPr>
          <w:rFonts w:asciiTheme="minorHAnsi" w:hAnsiTheme="minorHAnsi" w:cstheme="minorHAnsi"/>
        </w:rPr>
        <w:lastRenderedPageBreak/>
        <w:t xml:space="preserve">consapevole e accetta che, ai fini della completa e piena conoscenza dei codici sopra citati, l’Amministrazione ha adempiuto all’obbligo di trasmissione di cui all’art. 17 del d.P.R. 62/2013 garantendone l’accessibilità all’indirizzo </w:t>
      </w:r>
      <w:r w:rsidRPr="00B5183E">
        <w:rPr>
          <w:rFonts w:asciiTheme="minorHAnsi" w:hAnsiTheme="minorHAnsi" w:cstheme="minorHAnsi"/>
          <w:i/>
        </w:rPr>
        <w:t>web</w:t>
      </w:r>
      <w:r w:rsidRPr="00B5183E">
        <w:rPr>
          <w:rFonts w:asciiTheme="minorHAnsi" w:hAnsiTheme="minorHAnsi" w:cstheme="minorHAnsi"/>
        </w:rPr>
        <w:t xml:space="preserve"> </w:t>
      </w:r>
      <w:hyperlink r:id="rId12" w:history="1">
        <w:r w:rsidRPr="00B5183E">
          <w:rPr>
            <w:rFonts w:asciiTheme="minorHAnsi" w:hAnsiTheme="minorHAnsi" w:cstheme="minorHAnsi"/>
            <w:i/>
            <w:iCs/>
          </w:rPr>
          <w:t>http://www.governo.it/AmministrazioneTrasparente</w:t>
        </w:r>
      </w:hyperlink>
      <w:r w:rsidRPr="00B5183E">
        <w:rPr>
          <w:rFonts w:asciiTheme="minorHAnsi" w:hAnsiTheme="minorHAnsi" w:cstheme="minorHAnsi"/>
        </w:rPr>
        <w:t xml:space="preserve">. </w:t>
      </w:r>
    </w:p>
    <w:p w14:paraId="35760285"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 xml:space="preserve">Il sottoscritto operatore economico si impegna a trasmettere copia dei suddetti “Codici” ai propri collaboratori a qualsiasi titolo impiegati e a fornire prova dell’avvenuta comunicazione. La violazione degli obblighi di cui al d.P.R. 62/2013 e al </w:t>
      </w:r>
      <w:proofErr w:type="spellStart"/>
      <w:r w:rsidRPr="00B5183E">
        <w:rPr>
          <w:rFonts w:asciiTheme="minorHAnsi" w:hAnsiTheme="minorHAnsi" w:cstheme="minorHAnsi"/>
        </w:rPr>
        <w:t>d.P.C.m</w:t>
      </w:r>
      <w:proofErr w:type="spellEnd"/>
      <w:r w:rsidRPr="00B5183E">
        <w:rPr>
          <w:rFonts w:asciiTheme="minorHAnsi" w:hAnsiTheme="minorHAnsi" w:cstheme="minorHAnsi"/>
        </w:rPr>
        <w:t>. 16 settembre 2014, costituisce causa di risoluzione del contratto aggiudicato, secondo la disciplina del presente atto.</w:t>
      </w:r>
    </w:p>
    <w:p w14:paraId="0B4B830F"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sottoscritto operatore economico dichiara, ai fini dell’applicazione dell’art. 53, comma 16-</w:t>
      </w:r>
      <w:r w:rsidRPr="00B5183E">
        <w:rPr>
          <w:rFonts w:asciiTheme="minorHAnsi" w:hAnsiTheme="minorHAnsi" w:cstheme="minorHAnsi"/>
          <w:i/>
        </w:rPr>
        <w:t>ter</w:t>
      </w:r>
      <w:r w:rsidRPr="00B5183E">
        <w:rPr>
          <w:rFonts w:asciiTheme="minorHAnsi" w:hAnsiTheme="minorHAnsi" w:cstheme="minorHAnsi"/>
        </w:rPr>
        <w:t>, del decreto legislativo n. 165 del 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14:paraId="6AEF88A6"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sottoscritto operatore economico si impegna a segnalare alla Presidenza del Consiglio dei ministri qualsiasi tentativo di turbativa, irregolarità o distorsione nelle fasi di svolgimento della presente procedura di affidamento, da parte di ogni interessato o addetto o di chiunque possa influenzare le decisioni relative alla procedura in oggetto.</w:t>
      </w:r>
    </w:p>
    <w:p w14:paraId="025A3CF9" w14:textId="40211274"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 xml:space="preserve">Il sottoscritto operatore economico, in caso di aggiudicazione, si impegna a riferire tempestivamente alla Presidenza del Consiglio dei ministri ogni illecita richiesta di denaro, prestazione o </w:t>
      </w:r>
      <w:proofErr w:type="spellStart"/>
      <w:r w:rsidRPr="00B5183E">
        <w:rPr>
          <w:rFonts w:asciiTheme="minorHAnsi" w:hAnsiTheme="minorHAnsi" w:cstheme="minorHAnsi"/>
        </w:rPr>
        <w:t>altra</w:t>
      </w:r>
      <w:proofErr w:type="spellEnd"/>
      <w:r w:rsidR="001C6E67">
        <w:rPr>
          <w:rFonts w:asciiTheme="minorHAnsi" w:hAnsiTheme="minorHAnsi" w:cstheme="minorHAnsi"/>
        </w:rPr>
        <w:t xml:space="preserve"> </w:t>
      </w:r>
      <w:bookmarkStart w:id="0" w:name="_GoBack"/>
      <w:bookmarkEnd w:id="0"/>
      <w:r w:rsidRPr="00B5183E">
        <w:rPr>
          <w:rFonts w:asciiTheme="minorHAnsi" w:hAnsiTheme="minorHAnsi" w:cstheme="minorHAnsi"/>
        </w:rPr>
        <w:t>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14:paraId="5AE1C8E3"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sottoscritto operatore economico dichiara, altresì, che non si è accordata e non si accorderà con altri partecipanti alla procedura per limitare con mezzi illeciti la concorrenza. L’Impresa dichiara altresì di non trovarsi in alcuna situazione di controllo e/o di collegamento di cui all’art. 2359 del codice civile con altre Imprese partecipanti alla procedura.</w:t>
      </w:r>
    </w:p>
    <w:p w14:paraId="22E4A1A8"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sottoscritto operatore economico si impegna a rendere noti, su richiesta della Presidenza del Consiglio dei ministri, tutti i pagamenti eseguiti e riguardanti il contratto eventualmente assegnatole a seguito della procedura di affidamento.</w:t>
      </w:r>
    </w:p>
    <w:p w14:paraId="381A77CF"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 xml:space="preserve">Il sottoscritto operatore economico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14:paraId="6A730881" w14:textId="77777777" w:rsidR="00E43DE5" w:rsidRPr="00B5183E" w:rsidRDefault="00E43DE5" w:rsidP="00E43DE5">
      <w:pPr>
        <w:pStyle w:val="Default"/>
        <w:numPr>
          <w:ilvl w:val="0"/>
          <w:numId w:val="18"/>
        </w:numPr>
        <w:spacing w:after="120"/>
        <w:ind w:left="426"/>
        <w:jc w:val="both"/>
        <w:rPr>
          <w:rFonts w:asciiTheme="minorHAnsi" w:hAnsiTheme="minorHAnsi" w:cstheme="minorHAnsi"/>
        </w:rPr>
      </w:pPr>
      <w:r w:rsidRPr="00B5183E">
        <w:rPr>
          <w:rFonts w:asciiTheme="minorHAnsi" w:hAnsiTheme="minorHAnsi" w:cstheme="minorHAnsi"/>
        </w:rPr>
        <w:t>Esclusione del concorrente dalla procedura di affidamento;</w:t>
      </w:r>
    </w:p>
    <w:p w14:paraId="5A1A2191" w14:textId="77777777" w:rsidR="00E43DE5" w:rsidRPr="00B5183E" w:rsidRDefault="00E43DE5" w:rsidP="00E43DE5">
      <w:pPr>
        <w:pStyle w:val="Default"/>
        <w:numPr>
          <w:ilvl w:val="0"/>
          <w:numId w:val="18"/>
        </w:numPr>
        <w:spacing w:after="120"/>
        <w:ind w:left="426"/>
        <w:jc w:val="both"/>
        <w:rPr>
          <w:rFonts w:asciiTheme="minorHAnsi" w:hAnsiTheme="minorHAnsi" w:cstheme="minorHAnsi"/>
        </w:rPr>
      </w:pPr>
      <w:r w:rsidRPr="00B5183E">
        <w:rPr>
          <w:rFonts w:asciiTheme="minorHAnsi" w:hAnsiTheme="minorHAnsi" w:cstheme="minorHAnsi"/>
        </w:rPr>
        <w:lastRenderedPageBreak/>
        <w:t>Risoluzione del contratto con incameramento della cauzione provvisoria o definitiva;</w:t>
      </w:r>
    </w:p>
    <w:p w14:paraId="37869650" w14:textId="77777777" w:rsidR="00E43DE5" w:rsidRPr="00B5183E" w:rsidRDefault="00E43DE5" w:rsidP="00E43DE5">
      <w:pPr>
        <w:pStyle w:val="Default"/>
        <w:numPr>
          <w:ilvl w:val="0"/>
          <w:numId w:val="18"/>
        </w:numPr>
        <w:spacing w:after="120"/>
        <w:ind w:left="426"/>
        <w:jc w:val="both"/>
        <w:rPr>
          <w:rFonts w:asciiTheme="minorHAnsi" w:hAnsiTheme="minorHAnsi" w:cstheme="minorHAnsi"/>
        </w:rPr>
      </w:pPr>
      <w:r w:rsidRPr="00B5183E">
        <w:rPr>
          <w:rFonts w:asciiTheme="minorHAnsi" w:hAnsiTheme="minorHAnsi" w:cstheme="minorHAnsi"/>
        </w:rPr>
        <w:t>Esclusione del concorrente dalle procedure di affidamento indette dalla Presidenza del Consiglio dei ministri per i successivi 3 (tre) anni.</w:t>
      </w:r>
    </w:p>
    <w:p w14:paraId="41413E59"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Il presente Patto di integrità e le sanzioni applicabili resteranno in vigore sino alla completa esecuzione del contratto assegnato a seguito della procedura di affidamento.</w:t>
      </w:r>
    </w:p>
    <w:p w14:paraId="7F01BA83"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 xml:space="preserve">Eventuali fenomeni corruttivi o altre fattispecie di illecito, fermo restando, in ogni caso, quanto previsto dagli </w:t>
      </w:r>
      <w:r w:rsidRPr="00B5183E">
        <w:rPr>
          <w:rFonts w:asciiTheme="minorHAnsi" w:hAnsiTheme="minorHAnsi" w:cstheme="minorHAnsi"/>
          <w:i/>
          <w:iCs/>
        </w:rPr>
        <w:t>artt. 331 e segg. del c.p.p.</w:t>
      </w:r>
      <w:r w:rsidRPr="00B5183E">
        <w:rPr>
          <w:rFonts w:asciiTheme="minorHAnsi" w:hAnsiTheme="minorHAnsi" w:cstheme="minorHAnsi"/>
        </w:rPr>
        <w:t>, vanno segnalati al Responsabile Unico del Procedimento e al Responsabile della prevenzione della corruzione della Presidenza del Consiglio dei ministri.</w:t>
      </w:r>
    </w:p>
    <w:p w14:paraId="005D4029" w14:textId="77777777" w:rsidR="00E43DE5" w:rsidRPr="00B5183E" w:rsidRDefault="00E43DE5" w:rsidP="00E43DE5">
      <w:pPr>
        <w:pStyle w:val="Default"/>
        <w:spacing w:after="120"/>
        <w:jc w:val="both"/>
        <w:rPr>
          <w:rFonts w:asciiTheme="minorHAnsi" w:hAnsiTheme="minorHAnsi" w:cstheme="minorHAnsi"/>
        </w:rPr>
      </w:pPr>
      <w:r w:rsidRPr="00B5183E">
        <w:rPr>
          <w:rFonts w:asciiTheme="minorHAnsi" w:hAnsiTheme="minorHAnsi" w:cstheme="minorHAnsi"/>
        </w:rPr>
        <w:t>Ogni controversia relativa all’interpretazione, e all’esecuzione del presente Patto di integrità tra la Presidenza del Consiglio dei ministri e gli operatori economici partecipanti alle procedure di affidamento dei contratti pubblici, sarà risolta dall’Autorità Giudiziaria competente.</w:t>
      </w:r>
    </w:p>
    <w:p w14:paraId="14730F15" w14:textId="77777777" w:rsidR="00D06EA4" w:rsidRDefault="00D06EA4" w:rsidP="00B5183E">
      <w:pPr>
        <w:jc w:val="both"/>
        <w:rPr>
          <w:rFonts w:ascii="Calibri" w:hAnsi="Calibri" w:cs="Trebuchet MS"/>
        </w:rPr>
      </w:pPr>
      <w:bookmarkStart w:id="1" w:name="_Hlk138074289"/>
    </w:p>
    <w:p w14:paraId="1D165639" w14:textId="77777777" w:rsidR="00B5183E" w:rsidRPr="00316A61" w:rsidRDefault="00B5183E" w:rsidP="00B5183E">
      <w:pPr>
        <w:jc w:val="both"/>
        <w:rPr>
          <w:rFonts w:ascii="Calibri" w:hAnsi="Calibri" w:cs="Trebuchet MS"/>
        </w:rPr>
      </w:pPr>
      <w:r w:rsidRPr="00316A61">
        <w:rPr>
          <w:rFonts w:ascii="Calibri" w:hAnsi="Calibri" w:cs="Trebuchet MS"/>
        </w:rPr>
        <w:t>_____</w:t>
      </w:r>
      <w:r>
        <w:rPr>
          <w:rFonts w:ascii="Calibri" w:hAnsi="Calibri" w:cs="Trebuchet MS"/>
        </w:rPr>
        <w:t>____</w:t>
      </w:r>
      <w:r w:rsidRPr="00316A61">
        <w:rPr>
          <w:rFonts w:ascii="Calibri" w:hAnsi="Calibri" w:cs="Trebuchet MS"/>
        </w:rPr>
        <w:t>_, _________________</w:t>
      </w:r>
    </w:p>
    <w:bookmarkEnd w:id="1"/>
    <w:p w14:paraId="7CF69663" w14:textId="77777777" w:rsidR="00E43DE5" w:rsidRPr="00BC0C3A" w:rsidRDefault="00E43DE5" w:rsidP="00E43DE5">
      <w:pPr>
        <w:pStyle w:val="Default"/>
        <w:spacing w:after="120"/>
        <w:ind w:right="-383"/>
        <w:jc w:val="both"/>
      </w:pPr>
    </w:p>
    <w:p w14:paraId="1AF44389" w14:textId="77777777" w:rsidR="00B5183E" w:rsidRDefault="00B5183E" w:rsidP="00B5183E">
      <w:pPr>
        <w:ind w:left="708" w:right="1885" w:firstLine="708"/>
        <w:rPr>
          <w:rFonts w:ascii="Calibri" w:hAnsi="Calibri"/>
        </w:rPr>
      </w:pPr>
      <w:r w:rsidRPr="00316A61">
        <w:rPr>
          <w:rFonts w:ascii="Calibri" w:hAnsi="Calibri"/>
        </w:rPr>
        <w:t>Firma</w:t>
      </w:r>
      <w:r>
        <w:rPr>
          <w:rFonts w:ascii="Calibri" w:hAnsi="Calibri"/>
        </w:rPr>
        <w:t xml:space="preserve"> </w:t>
      </w:r>
    </w:p>
    <w:p w14:paraId="27CFA414" w14:textId="77777777" w:rsidR="00B5183E" w:rsidRDefault="00B5183E" w:rsidP="00B5183E">
      <w:pPr>
        <w:rPr>
          <w:rFonts w:ascii="Calibri" w:hAnsi="Calibri"/>
        </w:rPr>
      </w:pPr>
      <w:r>
        <w:rPr>
          <w:rFonts w:ascii="Calibri" w:hAnsi="Calibri"/>
        </w:rPr>
        <w:t>______________________</w:t>
      </w:r>
      <w:r w:rsidRPr="00316A61">
        <w:rPr>
          <w:rFonts w:ascii="Calibri" w:hAnsi="Calibri"/>
        </w:rPr>
        <w:t xml:space="preserve">__________ </w:t>
      </w:r>
    </w:p>
    <w:p w14:paraId="63D66DC7" w14:textId="77777777" w:rsidR="00B5183E" w:rsidRPr="00316A61" w:rsidRDefault="00B5183E" w:rsidP="00B5183E">
      <w:pPr>
        <w:rPr>
          <w:rFonts w:ascii="Calibri" w:hAnsi="Calibri"/>
        </w:rPr>
      </w:pPr>
      <w:r w:rsidRPr="00316A61">
        <w:rPr>
          <w:rFonts w:ascii="Calibri" w:hAnsi="Calibri"/>
        </w:rPr>
        <w:t xml:space="preserve">(firmato digitalmente </w:t>
      </w:r>
      <w:r>
        <w:rPr>
          <w:rFonts w:ascii="Calibri" w:hAnsi="Calibri"/>
        </w:rPr>
        <w:t>dall’Amministrazione</w:t>
      </w:r>
      <w:r w:rsidRPr="00316A61">
        <w:rPr>
          <w:rFonts w:ascii="Calibri" w:hAnsi="Calibri"/>
        </w:rPr>
        <w:t>)</w:t>
      </w:r>
    </w:p>
    <w:p w14:paraId="343E5551" w14:textId="77777777" w:rsidR="00D06EA4" w:rsidRDefault="00D06EA4" w:rsidP="00D06EA4">
      <w:pPr>
        <w:ind w:right="1885"/>
        <w:jc w:val="right"/>
        <w:rPr>
          <w:rFonts w:ascii="Calibri" w:hAnsi="Calibri"/>
        </w:rPr>
      </w:pPr>
      <w:r w:rsidRPr="00316A61">
        <w:rPr>
          <w:rFonts w:ascii="Calibri" w:hAnsi="Calibri"/>
        </w:rPr>
        <w:tab/>
        <w:t>Firma</w:t>
      </w:r>
      <w:r>
        <w:rPr>
          <w:rFonts w:ascii="Calibri" w:hAnsi="Calibri"/>
        </w:rPr>
        <w:t xml:space="preserve"> </w:t>
      </w:r>
    </w:p>
    <w:p w14:paraId="565BDF17" w14:textId="77777777" w:rsidR="00D06EA4" w:rsidRDefault="00D06EA4" w:rsidP="00D06EA4">
      <w:pPr>
        <w:jc w:val="right"/>
        <w:rPr>
          <w:rFonts w:ascii="Calibri" w:hAnsi="Calibri"/>
        </w:rPr>
      </w:pPr>
      <w:r>
        <w:rPr>
          <w:rFonts w:ascii="Calibri" w:hAnsi="Calibri"/>
        </w:rPr>
        <w:t>______________________</w:t>
      </w:r>
      <w:r w:rsidRPr="00316A61">
        <w:rPr>
          <w:rFonts w:ascii="Calibri" w:hAnsi="Calibri"/>
        </w:rPr>
        <w:t xml:space="preserve">__________ </w:t>
      </w:r>
    </w:p>
    <w:p w14:paraId="1D8A46F4" w14:textId="77777777" w:rsidR="00D06EA4" w:rsidRPr="00316A61" w:rsidRDefault="00D06EA4" w:rsidP="00D06EA4">
      <w:pPr>
        <w:jc w:val="right"/>
        <w:rPr>
          <w:rFonts w:ascii="Calibri" w:hAnsi="Calibri"/>
        </w:rPr>
      </w:pPr>
      <w:r w:rsidRPr="00316A61">
        <w:rPr>
          <w:rFonts w:ascii="Calibri" w:hAnsi="Calibri"/>
        </w:rPr>
        <w:t>(firmato digitalmente dal concorrente)</w:t>
      </w:r>
    </w:p>
    <w:p w14:paraId="5CD0D10F" w14:textId="77777777" w:rsidR="00A23B3E" w:rsidRDefault="00A23B3E">
      <w:pPr>
        <w:spacing w:before="0"/>
      </w:pPr>
    </w:p>
    <w:sectPr w:rsidR="00A23B3E" w:rsidSect="00304849">
      <w:footerReference w:type="default" r:id="rId13"/>
      <w:pgSz w:w="12240" w:h="15840"/>
      <w:pgMar w:top="709"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CCF7" w14:textId="77777777" w:rsidR="00001358" w:rsidRDefault="00001358">
      <w:pPr>
        <w:spacing w:before="0" w:after="0"/>
      </w:pPr>
      <w:r>
        <w:separator/>
      </w:r>
    </w:p>
  </w:endnote>
  <w:endnote w:type="continuationSeparator" w:id="0">
    <w:p w14:paraId="5350051C" w14:textId="77777777" w:rsidR="00001358" w:rsidRDefault="000013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614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224D">
      <w:rPr>
        <w:rFonts w:ascii="Calibri" w:hAnsi="Calibri"/>
        <w:noProof/>
        <w:sz w:val="20"/>
        <w:szCs w:val="20"/>
      </w:rPr>
      <w:t>1</w:t>
    </w:r>
    <w:r w:rsidRPr="00D509A5">
      <w:rPr>
        <w:rFonts w:ascii="Calibri" w:hAnsi="Calibri"/>
        <w:sz w:val="20"/>
        <w:szCs w:val="20"/>
      </w:rPr>
      <w:fldChar w:fldCharType="end"/>
    </w:r>
  </w:p>
  <w:p w14:paraId="3A3F89E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3E96" w14:textId="77777777" w:rsidR="00001358" w:rsidRDefault="00001358">
      <w:pPr>
        <w:spacing w:before="0" w:after="0"/>
      </w:pPr>
      <w:r>
        <w:separator/>
      </w:r>
    </w:p>
  </w:footnote>
  <w:footnote w:type="continuationSeparator" w:id="0">
    <w:p w14:paraId="08BCD324" w14:textId="77777777" w:rsidR="00001358" w:rsidRDefault="0000135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E9A4D6E"/>
    <w:multiLevelType w:val="hybridMultilevel"/>
    <w:tmpl w:val="70446038"/>
    <w:lvl w:ilvl="0" w:tplc="F482DD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531B8B"/>
    <w:multiLevelType w:val="hybridMultilevel"/>
    <w:tmpl w:val="9E82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358"/>
    <w:rsid w:val="00010C45"/>
    <w:rsid w:val="00012F93"/>
    <w:rsid w:val="00023AC1"/>
    <w:rsid w:val="000576F3"/>
    <w:rsid w:val="00076DCA"/>
    <w:rsid w:val="000953DC"/>
    <w:rsid w:val="000A7B33"/>
    <w:rsid w:val="000B5314"/>
    <w:rsid w:val="000E5FBC"/>
    <w:rsid w:val="00121BF6"/>
    <w:rsid w:val="0017221A"/>
    <w:rsid w:val="001752F0"/>
    <w:rsid w:val="001A175F"/>
    <w:rsid w:val="001A3081"/>
    <w:rsid w:val="001B331B"/>
    <w:rsid w:val="001C6E67"/>
    <w:rsid w:val="001D3A2B"/>
    <w:rsid w:val="001D56C2"/>
    <w:rsid w:val="001F269A"/>
    <w:rsid w:val="001F35A9"/>
    <w:rsid w:val="0020640B"/>
    <w:rsid w:val="00212766"/>
    <w:rsid w:val="00270DA2"/>
    <w:rsid w:val="002A21BC"/>
    <w:rsid w:val="002C169E"/>
    <w:rsid w:val="002D22DA"/>
    <w:rsid w:val="002D50E9"/>
    <w:rsid w:val="002E43BE"/>
    <w:rsid w:val="002E6BF0"/>
    <w:rsid w:val="002F549E"/>
    <w:rsid w:val="002F7FE2"/>
    <w:rsid w:val="00304849"/>
    <w:rsid w:val="00316FAD"/>
    <w:rsid w:val="00350D7E"/>
    <w:rsid w:val="0036706F"/>
    <w:rsid w:val="0036728A"/>
    <w:rsid w:val="00371B3E"/>
    <w:rsid w:val="00373A45"/>
    <w:rsid w:val="00376251"/>
    <w:rsid w:val="003813B0"/>
    <w:rsid w:val="00384132"/>
    <w:rsid w:val="0038711F"/>
    <w:rsid w:val="003A443E"/>
    <w:rsid w:val="003B3636"/>
    <w:rsid w:val="003E60D1"/>
    <w:rsid w:val="003E7810"/>
    <w:rsid w:val="004234D1"/>
    <w:rsid w:val="00424264"/>
    <w:rsid w:val="00434419"/>
    <w:rsid w:val="00452337"/>
    <w:rsid w:val="00492BEB"/>
    <w:rsid w:val="004A6FD5"/>
    <w:rsid w:val="004B58A9"/>
    <w:rsid w:val="004E03D4"/>
    <w:rsid w:val="004E224D"/>
    <w:rsid w:val="004F4F9C"/>
    <w:rsid w:val="00516CEA"/>
    <w:rsid w:val="005309A4"/>
    <w:rsid w:val="0058406C"/>
    <w:rsid w:val="005B3B08"/>
    <w:rsid w:val="005C49E6"/>
    <w:rsid w:val="005E2955"/>
    <w:rsid w:val="00625142"/>
    <w:rsid w:val="00635C8F"/>
    <w:rsid w:val="0064014A"/>
    <w:rsid w:val="006879D2"/>
    <w:rsid w:val="006A3B7F"/>
    <w:rsid w:val="006A5E21"/>
    <w:rsid w:val="006A6EAF"/>
    <w:rsid w:val="006B430C"/>
    <w:rsid w:val="006B4D39"/>
    <w:rsid w:val="006F3D34"/>
    <w:rsid w:val="006F73E7"/>
    <w:rsid w:val="007105E2"/>
    <w:rsid w:val="00766402"/>
    <w:rsid w:val="007B50B2"/>
    <w:rsid w:val="00805066"/>
    <w:rsid w:val="0080743C"/>
    <w:rsid w:val="008154AA"/>
    <w:rsid w:val="00861BAA"/>
    <w:rsid w:val="0089654F"/>
    <w:rsid w:val="008B7E20"/>
    <w:rsid w:val="008C599A"/>
    <w:rsid w:val="008C734C"/>
    <w:rsid w:val="008D370F"/>
    <w:rsid w:val="008E3A62"/>
    <w:rsid w:val="008F12E6"/>
    <w:rsid w:val="00900583"/>
    <w:rsid w:val="00925DE6"/>
    <w:rsid w:val="0093248B"/>
    <w:rsid w:val="00934658"/>
    <w:rsid w:val="00940C7A"/>
    <w:rsid w:val="009644B4"/>
    <w:rsid w:val="00997C97"/>
    <w:rsid w:val="009B7463"/>
    <w:rsid w:val="009E204E"/>
    <w:rsid w:val="00A01513"/>
    <w:rsid w:val="00A103D2"/>
    <w:rsid w:val="00A23B3E"/>
    <w:rsid w:val="00A30CBB"/>
    <w:rsid w:val="00A3584E"/>
    <w:rsid w:val="00A46950"/>
    <w:rsid w:val="00A70043"/>
    <w:rsid w:val="00AA2252"/>
    <w:rsid w:val="00AA5F93"/>
    <w:rsid w:val="00AE5CFF"/>
    <w:rsid w:val="00B32C28"/>
    <w:rsid w:val="00B46ABD"/>
    <w:rsid w:val="00B5183E"/>
    <w:rsid w:val="00B52375"/>
    <w:rsid w:val="00B641A3"/>
    <w:rsid w:val="00B64AE6"/>
    <w:rsid w:val="00B64DE2"/>
    <w:rsid w:val="00B80BA0"/>
    <w:rsid w:val="00B85B2F"/>
    <w:rsid w:val="00B91406"/>
    <w:rsid w:val="00B92743"/>
    <w:rsid w:val="00BA4F12"/>
    <w:rsid w:val="00BB116C"/>
    <w:rsid w:val="00BB3860"/>
    <w:rsid w:val="00BB639E"/>
    <w:rsid w:val="00BC09F5"/>
    <w:rsid w:val="00BC714B"/>
    <w:rsid w:val="00BE666A"/>
    <w:rsid w:val="00BF74E1"/>
    <w:rsid w:val="00C03658"/>
    <w:rsid w:val="00C15985"/>
    <w:rsid w:val="00C427DB"/>
    <w:rsid w:val="00C47D53"/>
    <w:rsid w:val="00C60A33"/>
    <w:rsid w:val="00C64D4B"/>
    <w:rsid w:val="00C92169"/>
    <w:rsid w:val="00CA04F3"/>
    <w:rsid w:val="00CA10D3"/>
    <w:rsid w:val="00CA25DA"/>
    <w:rsid w:val="00CC764A"/>
    <w:rsid w:val="00CD2288"/>
    <w:rsid w:val="00CD3E4F"/>
    <w:rsid w:val="00CD48DC"/>
    <w:rsid w:val="00CD7DFE"/>
    <w:rsid w:val="00CE3B0A"/>
    <w:rsid w:val="00CF0EE1"/>
    <w:rsid w:val="00CF449A"/>
    <w:rsid w:val="00D06EA4"/>
    <w:rsid w:val="00D27DB2"/>
    <w:rsid w:val="00D509A5"/>
    <w:rsid w:val="00D64744"/>
    <w:rsid w:val="00D92A41"/>
    <w:rsid w:val="00D93877"/>
    <w:rsid w:val="00DA7329"/>
    <w:rsid w:val="00DE4996"/>
    <w:rsid w:val="00E0264E"/>
    <w:rsid w:val="00E02F29"/>
    <w:rsid w:val="00E2745D"/>
    <w:rsid w:val="00E43DE5"/>
    <w:rsid w:val="00E5318E"/>
    <w:rsid w:val="00EB216B"/>
    <w:rsid w:val="00EB45DC"/>
    <w:rsid w:val="00F26DE7"/>
    <w:rsid w:val="00F351F0"/>
    <w:rsid w:val="00F51F37"/>
    <w:rsid w:val="00F575CF"/>
    <w:rsid w:val="00F62D30"/>
    <w:rsid w:val="00F62F53"/>
    <w:rsid w:val="00F672A2"/>
    <w:rsid w:val="00F75F84"/>
    <w:rsid w:val="00F9449A"/>
    <w:rsid w:val="00F95202"/>
    <w:rsid w:val="00FB3543"/>
    <w:rsid w:val="00FC3008"/>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703EA0"/>
  <w15:chartTrackingRefBased/>
  <w15:docId w15:val="{D1752A0B-D756-450E-8013-F75A8F3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376251"/>
    <w:pPr>
      <w:suppressAutoHyphens w:val="0"/>
      <w:spacing w:before="100" w:beforeAutospacing="1" w:after="100" w:afterAutospacing="1"/>
    </w:pPr>
    <w:rPr>
      <w:rFonts w:eastAsia="Times New Roman"/>
      <w:color w:val="auto"/>
      <w:kern w:val="0"/>
      <w:szCs w:val="24"/>
      <w:lang w:bidi="ar-SA"/>
    </w:rPr>
  </w:style>
  <w:style w:type="paragraph" w:customStyle="1" w:styleId="Default">
    <w:name w:val="Default"/>
    <w:rsid w:val="00BE66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7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o.it/AmministrazioneTrasparen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_Flow_SignoffStatus xmlns="5f2d7478-10da-453c-a348-53e3545252c0" xsi:nil="true"/>
    <lcf76f155ced4ddcb4097134ff3c332f xmlns="5f2d7478-10da-453c-a348-53e3545252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5" ma:contentTypeDescription="Creare un nuovo documento." ma:contentTypeScope="" ma:versionID="36bd8612cdb57bc494ce40cd85a96326">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ddb1a6bcc4bc15c3a8010ae388a54646"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5DC6-C9ED-4BBD-A1EF-66AC0510F8F8}">
  <ds:schemaRefs>
    <ds:schemaRef ds:uri="http://schemas.microsoft.com/sharepoint/v3/contenttype/forms"/>
  </ds:schemaRefs>
</ds:datastoreItem>
</file>

<file path=customXml/itemProps2.xml><?xml version="1.0" encoding="utf-8"?>
<ds:datastoreItem xmlns:ds="http://schemas.openxmlformats.org/officeDocument/2006/customXml" ds:itemID="{21B2E9E1-5D83-45FB-909F-1180922F5CAE}">
  <ds:schemaRefs>
    <ds:schemaRef ds:uri="http://schemas.microsoft.com/office/infopath/2007/PartnerControls"/>
    <ds:schemaRef ds:uri="http://purl.org/dc/dcmitype/"/>
    <ds:schemaRef ds:uri="http://schemas.microsoft.com/office/2006/documentManagement/types"/>
    <ds:schemaRef ds:uri="http://www.w3.org/XML/1998/namespace"/>
    <ds:schemaRef ds:uri="42a8111e-54bb-45a0-8aab-932787865a54"/>
    <ds:schemaRef ds:uri="http://purl.org/dc/terms/"/>
    <ds:schemaRef ds:uri="http://purl.org/dc/elements/1.1/"/>
    <ds:schemaRef ds:uri="5f2d7478-10da-453c-a348-53e3545252c0"/>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ED7F88-63D1-441C-B4CC-F6AF5D19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3D91B-1E5C-4398-8B04-3C1D195E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Rhodio Raimondo</cp:lastModifiedBy>
  <cp:revision>9</cp:revision>
  <cp:lastPrinted>2016-07-15T13:50:00Z</cp:lastPrinted>
  <dcterms:created xsi:type="dcterms:W3CDTF">2023-06-19T11:13:00Z</dcterms:created>
  <dcterms:modified xsi:type="dcterms:W3CDTF">2023-06-29T19:32:00Z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0x0101005FD74CCD8336F84FB8A746D983A5AF01</vt:lpwstr>
  </property>
  <property fmtid="{D5CDD505-2E9C-101B-9397-08002B2CF9AE}" pid="10" name="MediaServiceImageTags">
    <vt:lpwstr/>
  </property>
</Properties>
</file>